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72" w:rsidRDefault="00313777" w:rsidP="00313777">
      <w:pPr>
        <w:jc w:val="center"/>
        <w:rPr>
          <w:color w:val="auto"/>
        </w:rPr>
      </w:pPr>
      <w:r w:rsidRPr="00313777">
        <w:rPr>
          <w:color w:val="auto"/>
        </w:rPr>
        <w:t>Bibliography</w:t>
      </w:r>
    </w:p>
    <w:p w:rsidR="00313777" w:rsidRDefault="00313777" w:rsidP="00313777">
      <w:pPr>
        <w:spacing w:before="0"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Asher, Jules. Mental Health Exacts Heavy Toll, Beginning in Youth. NIMH. June 6, 2005</w:t>
      </w:r>
    </w:p>
    <w:p w:rsidR="00313777" w:rsidRDefault="00313777" w:rsidP="00313777">
      <w:pPr>
        <w:spacing w:before="0" w:line="240" w:lineRule="auto"/>
        <w:rPr>
          <w:rFonts w:eastAsia="Times New Roman"/>
          <w:color w:val="auto"/>
        </w:rPr>
      </w:pPr>
    </w:p>
    <w:p w:rsidR="00313777" w:rsidRDefault="00313777" w:rsidP="00313777">
      <w:pPr>
        <w:spacing w:before="0"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Baker, Katie. How Colleges Flunk Mental Health. Newsweek. February 11, 2014</w:t>
      </w:r>
      <w:bookmarkStart w:id="0" w:name="_GoBack"/>
      <w:bookmarkEnd w:id="0"/>
      <w:r>
        <w:rPr>
          <w:rFonts w:eastAsia="Times New Roman"/>
          <w:color w:val="auto"/>
        </w:rPr>
        <w:t xml:space="preserve"> </w:t>
      </w:r>
    </w:p>
    <w:p w:rsidR="00313777" w:rsidRDefault="00313777" w:rsidP="00313777">
      <w:pPr>
        <w:spacing w:before="0" w:line="240" w:lineRule="auto"/>
        <w:rPr>
          <w:rFonts w:eastAsia="Times New Roman"/>
          <w:color w:val="auto"/>
        </w:rPr>
      </w:pPr>
    </w:p>
    <w:p w:rsidR="00313777" w:rsidRDefault="00313777" w:rsidP="00313777">
      <w:pPr>
        <w:spacing w:before="0" w:line="240" w:lineRule="auto"/>
        <w:rPr>
          <w:rFonts w:eastAsia="Times New Roman"/>
          <w:color w:val="auto"/>
        </w:rPr>
      </w:pPr>
      <w:r w:rsidRPr="00313777">
        <w:rPr>
          <w:rFonts w:eastAsia="Times New Roman"/>
          <w:color w:val="auto"/>
        </w:rPr>
        <w:t xml:space="preserve">Judge David L. </w:t>
      </w:r>
      <w:proofErr w:type="spellStart"/>
      <w:r w:rsidRPr="00313777">
        <w:rPr>
          <w:rFonts w:eastAsia="Times New Roman"/>
          <w:color w:val="auto"/>
        </w:rPr>
        <w:t>Bazelon</w:t>
      </w:r>
      <w:proofErr w:type="spellEnd"/>
      <w:r w:rsidRPr="00313777">
        <w:rPr>
          <w:rFonts w:eastAsia="Times New Roman"/>
          <w:color w:val="auto"/>
        </w:rPr>
        <w:t xml:space="preserve"> Center for Mental Health Law</w:t>
      </w:r>
      <w:r>
        <w:rPr>
          <w:rFonts w:eastAsia="Times New Roman"/>
          <w:color w:val="auto"/>
        </w:rPr>
        <w:t xml:space="preserve">. </w:t>
      </w:r>
      <w:r w:rsidRPr="00313777">
        <w:rPr>
          <w:rFonts w:eastAsia="Times New Roman"/>
          <w:color w:val="auto"/>
        </w:rPr>
        <w:t>Leadership21 Committee</w:t>
      </w:r>
      <w:r>
        <w:rPr>
          <w:rFonts w:eastAsia="Times New Roman"/>
          <w:color w:val="auto"/>
        </w:rPr>
        <w:t xml:space="preserve">. </w:t>
      </w:r>
      <w:r w:rsidRPr="00313777">
        <w:rPr>
          <w:rFonts w:eastAsia="Times New Roman"/>
          <w:color w:val="auto"/>
        </w:rPr>
        <w:t>Campus Mental Health</w:t>
      </w:r>
      <w:r>
        <w:rPr>
          <w:rFonts w:eastAsia="Times New Roman"/>
          <w:color w:val="auto"/>
        </w:rPr>
        <w:t xml:space="preserve">. </w:t>
      </w:r>
      <w:r w:rsidRPr="00313777">
        <w:rPr>
          <w:rFonts w:eastAsia="Times New Roman"/>
          <w:color w:val="auto"/>
        </w:rPr>
        <w:t>Know Your Rights</w:t>
      </w:r>
      <w:r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r w:rsidRPr="00313777">
        <w:rPr>
          <w:rFonts w:eastAsia="Times New Roman"/>
          <w:color w:val="auto"/>
        </w:rPr>
        <w:t>A guide for students who want to seek help for mental illness or emotional distress</w:t>
      </w:r>
      <w:r>
        <w:rPr>
          <w:rFonts w:eastAsia="Times New Roman"/>
          <w:color w:val="auto"/>
        </w:rPr>
        <w:t xml:space="preserve">. </w:t>
      </w:r>
      <w:r w:rsidRPr="00313777">
        <w:rPr>
          <w:rFonts w:eastAsia="Times New Roman"/>
          <w:color w:val="auto"/>
        </w:rPr>
        <w:t>Washington DC</w:t>
      </w:r>
      <w:r>
        <w:rPr>
          <w:rFonts w:eastAsia="Times New Roman"/>
          <w:color w:val="auto"/>
        </w:rPr>
        <w:t xml:space="preserve">, </w:t>
      </w:r>
      <w:r w:rsidRPr="00313777">
        <w:rPr>
          <w:rFonts w:eastAsia="Times New Roman"/>
          <w:color w:val="auto"/>
        </w:rPr>
        <w:t>2008</w:t>
      </w:r>
    </w:p>
    <w:p w:rsidR="00313777" w:rsidRDefault="00313777" w:rsidP="00313777">
      <w:pPr>
        <w:spacing w:before="0" w:line="240" w:lineRule="auto"/>
        <w:rPr>
          <w:rFonts w:eastAsia="Times New Roman"/>
          <w:color w:val="auto"/>
        </w:rPr>
      </w:pPr>
    </w:p>
    <w:p w:rsidR="00313777" w:rsidRDefault="00313777" w:rsidP="00313777">
      <w:pPr>
        <w:spacing w:before="0" w:line="240" w:lineRule="auto"/>
        <w:rPr>
          <w:rFonts w:eastAsia="Times New Roman"/>
          <w:color w:val="auto"/>
        </w:rPr>
      </w:pPr>
      <w:r w:rsidRPr="00313777">
        <w:rPr>
          <w:rFonts w:eastAsia="Times New Roman"/>
          <w:color w:val="auto"/>
        </w:rPr>
        <w:t>The Jed Foundation, Student Mental Health and the Law: A Resource for Institutions of Higher Education. New York, NY: The Jed Foundation, 2008</w:t>
      </w:r>
    </w:p>
    <w:p w:rsidR="00313777" w:rsidRDefault="00313777" w:rsidP="00313777">
      <w:pPr>
        <w:spacing w:before="0" w:line="240" w:lineRule="auto"/>
        <w:rPr>
          <w:rFonts w:eastAsia="Times New Roman"/>
          <w:color w:val="auto"/>
        </w:rPr>
      </w:pPr>
    </w:p>
    <w:p w:rsidR="00313777" w:rsidRDefault="00313777" w:rsidP="00313777">
      <w:pPr>
        <w:spacing w:before="0" w:line="240" w:lineRule="auto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McBain</w:t>
      </w:r>
      <w:proofErr w:type="spellEnd"/>
      <w:r>
        <w:rPr>
          <w:rFonts w:eastAsia="Times New Roman"/>
          <w:color w:val="auto"/>
        </w:rPr>
        <w:t>, Lesley. Balancing Student Privacy, Campus Security, and Public Safety; Issues for Campus Leaders. Perspectives. American Association of State Colleges and Universities. Winter, 2008</w:t>
      </w:r>
    </w:p>
    <w:p w:rsidR="00313777" w:rsidRPr="00313777" w:rsidRDefault="00313777" w:rsidP="00313777">
      <w:pPr>
        <w:spacing w:before="0" w:line="240" w:lineRule="auto"/>
        <w:rPr>
          <w:rFonts w:eastAsia="Times New Roman"/>
          <w:color w:val="auto"/>
        </w:rPr>
      </w:pPr>
    </w:p>
    <w:p w:rsidR="00313777" w:rsidRPr="00313777" w:rsidRDefault="00313777" w:rsidP="00313777">
      <w:pPr>
        <w:spacing w:before="0" w:line="240" w:lineRule="auto"/>
        <w:rPr>
          <w:rFonts w:eastAsia="Times New Roman"/>
          <w:color w:val="auto"/>
        </w:rPr>
      </w:pPr>
    </w:p>
    <w:p w:rsidR="00313777" w:rsidRPr="00313777" w:rsidRDefault="00313777" w:rsidP="00313777">
      <w:pPr>
        <w:rPr>
          <w:color w:val="auto"/>
        </w:rPr>
      </w:pPr>
    </w:p>
    <w:sectPr w:rsidR="00313777" w:rsidRPr="0031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77"/>
    <w:rsid w:val="00313777"/>
    <w:rsid w:val="004268C4"/>
    <w:rsid w:val="00646FBB"/>
    <w:rsid w:val="006E7F9F"/>
    <w:rsid w:val="00B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642D4-A600-4647-A847-6DDED453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E74B5" w:themeColor="accent1" w:themeShade="BF"/>
        <w:sz w:val="24"/>
        <w:szCs w:val="24"/>
        <w:lang w:val="en-US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Rakes</dc:creator>
  <cp:keywords/>
  <dc:description/>
  <cp:lastModifiedBy>P Rakes</cp:lastModifiedBy>
  <cp:revision>1</cp:revision>
  <dcterms:created xsi:type="dcterms:W3CDTF">2015-08-04T05:21:00Z</dcterms:created>
  <dcterms:modified xsi:type="dcterms:W3CDTF">2015-08-04T05:32:00Z</dcterms:modified>
</cp:coreProperties>
</file>